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51CDD7" w14:textId="77777777" w:rsidR="009839D8" w:rsidRPr="009D0D9E" w:rsidRDefault="009839D8" w:rsidP="009839D8">
      <w:pPr>
        <w:pStyle w:val="NoSpacing"/>
        <w:jc w:val="center"/>
        <w:rPr>
          <w:rFonts w:ascii="Arial" w:hAnsi="Arial" w:cs="Arial"/>
          <w:sz w:val="28"/>
        </w:rPr>
      </w:pPr>
      <w:r w:rsidRPr="009D0D9E">
        <w:rPr>
          <w:rFonts w:ascii="Arial" w:hAnsi="Arial" w:cs="Arial"/>
          <w:sz w:val="28"/>
        </w:rPr>
        <w:t>Mosaic District Community Development Authority</w:t>
      </w:r>
    </w:p>
    <w:p w14:paraId="22525719" w14:textId="77777777" w:rsidR="009839D8" w:rsidRDefault="009839D8" w:rsidP="009839D8">
      <w:pPr>
        <w:pStyle w:val="NoSpacing"/>
        <w:jc w:val="center"/>
        <w:rPr>
          <w:rFonts w:ascii="Arial" w:hAnsi="Arial" w:cs="Arial"/>
          <w:sz w:val="28"/>
        </w:rPr>
      </w:pPr>
      <w:r w:rsidRPr="009D0D9E">
        <w:rPr>
          <w:rFonts w:ascii="Arial" w:hAnsi="Arial" w:cs="Arial"/>
          <w:sz w:val="28"/>
        </w:rPr>
        <w:t>Board Meeting</w:t>
      </w:r>
    </w:p>
    <w:p w14:paraId="4BE41114" w14:textId="77777777" w:rsidR="009839D8" w:rsidRDefault="00AE2633" w:rsidP="009839D8">
      <w:pPr>
        <w:pStyle w:val="NoSpacing"/>
        <w:jc w:val="center"/>
        <w:rPr>
          <w:rFonts w:ascii="Arial" w:hAnsi="Arial" w:cs="Arial"/>
          <w:sz w:val="28"/>
        </w:rPr>
      </w:pPr>
      <w:r>
        <w:rPr>
          <w:rFonts w:ascii="Arial" w:hAnsi="Arial" w:cs="Arial"/>
          <w:sz w:val="28"/>
        </w:rPr>
        <w:t>March 5, 2020</w:t>
      </w:r>
      <w:r w:rsidR="009839D8" w:rsidRPr="009D0D9E">
        <w:rPr>
          <w:rFonts w:ascii="Arial" w:hAnsi="Arial" w:cs="Arial"/>
          <w:sz w:val="28"/>
        </w:rPr>
        <w:t xml:space="preserve">, </w:t>
      </w:r>
      <w:r w:rsidR="00F83893">
        <w:rPr>
          <w:rFonts w:ascii="Arial" w:hAnsi="Arial" w:cs="Arial"/>
          <w:sz w:val="28"/>
        </w:rPr>
        <w:t>2:00p</w:t>
      </w:r>
      <w:r w:rsidR="009839D8" w:rsidRPr="009D0D9E">
        <w:rPr>
          <w:rFonts w:ascii="Arial" w:hAnsi="Arial" w:cs="Arial"/>
          <w:sz w:val="28"/>
        </w:rPr>
        <w:t>m</w:t>
      </w:r>
    </w:p>
    <w:p w14:paraId="0770128C" w14:textId="77777777" w:rsidR="009839D8" w:rsidRPr="009D0D9E" w:rsidRDefault="009839D8" w:rsidP="009839D8">
      <w:pPr>
        <w:pStyle w:val="NoSpacing"/>
        <w:jc w:val="center"/>
        <w:rPr>
          <w:rFonts w:ascii="Arial" w:hAnsi="Arial" w:cs="Arial"/>
          <w:sz w:val="28"/>
        </w:rPr>
      </w:pPr>
    </w:p>
    <w:p w14:paraId="71843602" w14:textId="77777777" w:rsidR="009839D8" w:rsidRDefault="009839D8" w:rsidP="009839D8">
      <w:pPr>
        <w:pStyle w:val="NoSpacing"/>
        <w:jc w:val="center"/>
        <w:rPr>
          <w:rFonts w:ascii="Arial" w:hAnsi="Arial" w:cs="Arial"/>
          <w:sz w:val="28"/>
        </w:rPr>
      </w:pPr>
      <w:r>
        <w:rPr>
          <w:rFonts w:ascii="Arial" w:hAnsi="Arial" w:cs="Arial"/>
          <w:sz w:val="28"/>
        </w:rPr>
        <w:t>Providence District Supervisor’s Office</w:t>
      </w:r>
    </w:p>
    <w:p w14:paraId="7818F0EC" w14:textId="77777777" w:rsidR="009839D8" w:rsidRDefault="009839D8" w:rsidP="009839D8">
      <w:pPr>
        <w:pStyle w:val="NoSpacing"/>
        <w:jc w:val="center"/>
        <w:rPr>
          <w:rFonts w:ascii="Arial" w:hAnsi="Arial" w:cs="Arial"/>
          <w:sz w:val="28"/>
        </w:rPr>
      </w:pPr>
      <w:r>
        <w:rPr>
          <w:rFonts w:ascii="Arial" w:hAnsi="Arial" w:cs="Arial"/>
          <w:sz w:val="28"/>
        </w:rPr>
        <w:t xml:space="preserve">3001 </w:t>
      </w:r>
      <w:proofErr w:type="spellStart"/>
      <w:r>
        <w:rPr>
          <w:rFonts w:ascii="Arial" w:hAnsi="Arial" w:cs="Arial"/>
          <w:sz w:val="28"/>
        </w:rPr>
        <w:t>Vaden</w:t>
      </w:r>
      <w:proofErr w:type="spellEnd"/>
      <w:r>
        <w:rPr>
          <w:rFonts w:ascii="Arial" w:hAnsi="Arial" w:cs="Arial"/>
          <w:sz w:val="28"/>
        </w:rPr>
        <w:t xml:space="preserve"> Drive, Fairfax Virginia 22031</w:t>
      </w:r>
    </w:p>
    <w:p w14:paraId="6FDF73DC" w14:textId="77777777" w:rsidR="009839D8" w:rsidRDefault="009839D8" w:rsidP="009839D8">
      <w:pPr>
        <w:pStyle w:val="NoSpacing"/>
        <w:jc w:val="center"/>
        <w:rPr>
          <w:rFonts w:ascii="Arial" w:hAnsi="Arial" w:cs="Arial"/>
          <w:b/>
          <w:sz w:val="28"/>
          <w:szCs w:val="28"/>
          <w:u w:val="single"/>
        </w:rPr>
      </w:pPr>
    </w:p>
    <w:p w14:paraId="6A6CAEF0" w14:textId="77777777" w:rsidR="009839D8" w:rsidRPr="009D0D9E" w:rsidRDefault="009839D8" w:rsidP="009839D8">
      <w:pPr>
        <w:ind w:left="0"/>
        <w:jc w:val="center"/>
        <w:rPr>
          <w:rFonts w:ascii="Arial" w:hAnsi="Arial" w:cs="Arial"/>
        </w:rPr>
      </w:pPr>
      <w:r w:rsidRPr="009D0D9E">
        <w:rPr>
          <w:rFonts w:ascii="Arial" w:hAnsi="Arial" w:cs="Arial"/>
          <w:b/>
          <w:sz w:val="28"/>
          <w:szCs w:val="28"/>
          <w:u w:val="single"/>
        </w:rPr>
        <w:t>Agenda</w:t>
      </w:r>
    </w:p>
    <w:p w14:paraId="66801C4E" w14:textId="77777777" w:rsidR="00A52D86" w:rsidRDefault="00A52D86" w:rsidP="00A52D86">
      <w:pPr>
        <w:pStyle w:val="ListParagraph"/>
        <w:ind w:left="990"/>
        <w:rPr>
          <w:rFonts w:ascii="Arial" w:hAnsi="Arial" w:cs="Arial"/>
        </w:rPr>
      </w:pPr>
    </w:p>
    <w:p w14:paraId="5BCAC47C" w14:textId="77777777" w:rsidR="009839D8" w:rsidRPr="00A52D86" w:rsidRDefault="009839D8" w:rsidP="009839D8">
      <w:pPr>
        <w:pStyle w:val="ListParagraph"/>
        <w:numPr>
          <w:ilvl w:val="0"/>
          <w:numId w:val="1"/>
        </w:numPr>
        <w:ind w:left="990"/>
        <w:rPr>
          <w:rFonts w:ascii="Arial" w:hAnsi="Arial" w:cs="Arial"/>
        </w:rPr>
      </w:pPr>
      <w:r w:rsidRPr="00A52D86">
        <w:rPr>
          <w:rFonts w:ascii="Arial" w:hAnsi="Arial" w:cs="Arial"/>
        </w:rPr>
        <w:t>Call to order</w:t>
      </w:r>
    </w:p>
    <w:p w14:paraId="0CE0B552" w14:textId="77777777" w:rsidR="009839D8" w:rsidRPr="00A52D86" w:rsidRDefault="009839D8" w:rsidP="009839D8">
      <w:pPr>
        <w:pStyle w:val="ListParagraph"/>
        <w:ind w:left="990"/>
        <w:rPr>
          <w:rFonts w:ascii="Arial" w:hAnsi="Arial" w:cs="Arial"/>
        </w:rPr>
      </w:pPr>
    </w:p>
    <w:p w14:paraId="2398D053" w14:textId="77777777" w:rsidR="009839D8" w:rsidRPr="00A52D86" w:rsidRDefault="009839D8" w:rsidP="009839D8">
      <w:pPr>
        <w:pStyle w:val="ListParagraph"/>
        <w:numPr>
          <w:ilvl w:val="0"/>
          <w:numId w:val="1"/>
        </w:numPr>
        <w:ind w:left="990"/>
        <w:rPr>
          <w:rFonts w:ascii="Arial" w:hAnsi="Arial" w:cs="Arial"/>
        </w:rPr>
      </w:pPr>
      <w:r w:rsidRPr="00A52D86">
        <w:rPr>
          <w:rFonts w:ascii="Arial" w:hAnsi="Arial" w:cs="Arial"/>
        </w:rPr>
        <w:t>Election of Officers</w:t>
      </w:r>
    </w:p>
    <w:p w14:paraId="387CC935" w14:textId="77777777" w:rsidR="009839D8" w:rsidRPr="00A52D86" w:rsidRDefault="009839D8" w:rsidP="009839D8">
      <w:pPr>
        <w:pStyle w:val="ListParagraph"/>
        <w:rPr>
          <w:rFonts w:ascii="Arial" w:hAnsi="Arial" w:cs="Arial"/>
        </w:rPr>
      </w:pPr>
    </w:p>
    <w:p w14:paraId="263FD3EB" w14:textId="77777777" w:rsidR="009839D8" w:rsidRPr="00A52D86" w:rsidRDefault="009839D8" w:rsidP="009839D8">
      <w:pPr>
        <w:pStyle w:val="ListParagraph"/>
        <w:numPr>
          <w:ilvl w:val="0"/>
          <w:numId w:val="1"/>
        </w:numPr>
        <w:ind w:left="990"/>
        <w:rPr>
          <w:rFonts w:ascii="Arial" w:hAnsi="Arial" w:cs="Arial"/>
        </w:rPr>
      </w:pPr>
      <w:r w:rsidRPr="00A52D86">
        <w:rPr>
          <w:rFonts w:ascii="Arial" w:hAnsi="Arial" w:cs="Arial"/>
        </w:rPr>
        <w:t>Approval o</w:t>
      </w:r>
      <w:r w:rsidR="00F83893">
        <w:rPr>
          <w:rFonts w:ascii="Arial" w:hAnsi="Arial" w:cs="Arial"/>
        </w:rPr>
        <w:t xml:space="preserve">f Minutes from </w:t>
      </w:r>
      <w:r w:rsidR="00AE2633">
        <w:rPr>
          <w:rFonts w:ascii="Arial" w:hAnsi="Arial" w:cs="Arial"/>
        </w:rPr>
        <w:t>March 7</w:t>
      </w:r>
      <w:r w:rsidR="00A52D86" w:rsidRPr="00A52D86">
        <w:rPr>
          <w:rFonts w:ascii="Arial" w:hAnsi="Arial" w:cs="Arial"/>
        </w:rPr>
        <w:t>,</w:t>
      </w:r>
      <w:r w:rsidR="00AE2633">
        <w:rPr>
          <w:rFonts w:ascii="Arial" w:hAnsi="Arial" w:cs="Arial"/>
        </w:rPr>
        <w:t xml:space="preserve"> 2019</w:t>
      </w:r>
      <w:r w:rsidRPr="00A52D86">
        <w:rPr>
          <w:rFonts w:ascii="Arial" w:hAnsi="Arial" w:cs="Arial"/>
        </w:rPr>
        <w:t>, Board Meeting</w:t>
      </w:r>
    </w:p>
    <w:p w14:paraId="79B193CB" w14:textId="77777777" w:rsidR="009839D8" w:rsidRPr="00A52D86" w:rsidRDefault="009839D8" w:rsidP="009839D8">
      <w:pPr>
        <w:pStyle w:val="ListParagraph"/>
        <w:ind w:left="990"/>
        <w:rPr>
          <w:rFonts w:ascii="Arial" w:hAnsi="Arial" w:cs="Arial"/>
        </w:rPr>
      </w:pPr>
    </w:p>
    <w:p w14:paraId="2C7FC025" w14:textId="72A0F691" w:rsidR="009839D8" w:rsidRDefault="009839D8" w:rsidP="00A52D86">
      <w:pPr>
        <w:pStyle w:val="ListParagraph"/>
        <w:numPr>
          <w:ilvl w:val="0"/>
          <w:numId w:val="1"/>
        </w:numPr>
        <w:tabs>
          <w:tab w:val="left" w:pos="990"/>
        </w:tabs>
        <w:ind w:left="990"/>
        <w:rPr>
          <w:rFonts w:ascii="Arial" w:hAnsi="Arial" w:cs="Arial"/>
        </w:rPr>
      </w:pPr>
      <w:r w:rsidRPr="00A52D86">
        <w:rPr>
          <w:rFonts w:ascii="Arial" w:hAnsi="Arial" w:cs="Arial"/>
        </w:rPr>
        <w:t xml:space="preserve">Review and approval of the Preliminary Special Assessment Report for the </w:t>
      </w:r>
      <w:r w:rsidR="00AE2633">
        <w:rPr>
          <w:rFonts w:ascii="Arial" w:hAnsi="Arial" w:cs="Arial"/>
        </w:rPr>
        <w:t>Mosaic District CDA for the 2020-2021</w:t>
      </w:r>
      <w:r w:rsidRPr="00A52D86">
        <w:rPr>
          <w:rFonts w:ascii="Arial" w:hAnsi="Arial" w:cs="Arial"/>
        </w:rPr>
        <w:t xml:space="preserve"> Assessment Year and the updated assessment report and assessment roll </w:t>
      </w:r>
    </w:p>
    <w:p w14:paraId="7B1A2781" w14:textId="77777777" w:rsidR="00BF0A40" w:rsidRPr="00095F42" w:rsidRDefault="00BF0A40" w:rsidP="00095F42">
      <w:pPr>
        <w:pStyle w:val="ListParagraph"/>
        <w:rPr>
          <w:rFonts w:ascii="Arial" w:hAnsi="Arial" w:cs="Arial"/>
        </w:rPr>
      </w:pPr>
    </w:p>
    <w:p w14:paraId="242002DA" w14:textId="031F7709" w:rsidR="00BF0A40" w:rsidRPr="00A52D86" w:rsidRDefault="00BF0A40" w:rsidP="00A52D86">
      <w:pPr>
        <w:pStyle w:val="ListParagraph"/>
        <w:numPr>
          <w:ilvl w:val="0"/>
          <w:numId w:val="1"/>
        </w:numPr>
        <w:tabs>
          <w:tab w:val="left" w:pos="990"/>
        </w:tabs>
        <w:ind w:left="990"/>
        <w:rPr>
          <w:rFonts w:ascii="Arial" w:hAnsi="Arial" w:cs="Arial"/>
        </w:rPr>
      </w:pPr>
      <w:r>
        <w:rPr>
          <w:rFonts w:ascii="Arial" w:hAnsi="Arial" w:cs="Arial"/>
        </w:rPr>
        <w:t>Refunding Discussion</w:t>
      </w:r>
    </w:p>
    <w:p w14:paraId="3BFB0669" w14:textId="77777777" w:rsidR="00A52D86" w:rsidRPr="00A52D86" w:rsidRDefault="00A52D86" w:rsidP="00A52D86">
      <w:pPr>
        <w:pStyle w:val="ListParagraph"/>
        <w:rPr>
          <w:rFonts w:ascii="Arial" w:hAnsi="Arial" w:cs="Arial"/>
        </w:rPr>
      </w:pPr>
    </w:p>
    <w:p w14:paraId="2831C21D" w14:textId="77777777" w:rsidR="009839D8" w:rsidRPr="00A52D86" w:rsidRDefault="009839D8" w:rsidP="00A52D86">
      <w:pPr>
        <w:pStyle w:val="ListParagraph"/>
        <w:numPr>
          <w:ilvl w:val="0"/>
          <w:numId w:val="1"/>
        </w:numPr>
        <w:tabs>
          <w:tab w:val="left" w:pos="990"/>
        </w:tabs>
        <w:ind w:left="990"/>
        <w:rPr>
          <w:rFonts w:ascii="Arial" w:hAnsi="Arial" w:cs="Arial"/>
        </w:rPr>
      </w:pPr>
      <w:r w:rsidRPr="00A52D86">
        <w:rPr>
          <w:rFonts w:ascii="Arial" w:hAnsi="Arial" w:cs="Arial"/>
        </w:rPr>
        <w:t>New Business</w:t>
      </w:r>
    </w:p>
    <w:p w14:paraId="17F08F74" w14:textId="77777777" w:rsidR="009839D8" w:rsidRPr="00A52D86" w:rsidRDefault="009839D8" w:rsidP="009839D8">
      <w:pPr>
        <w:pStyle w:val="ListParagraph"/>
        <w:rPr>
          <w:rFonts w:ascii="Arial" w:hAnsi="Arial" w:cs="Arial"/>
        </w:rPr>
      </w:pPr>
    </w:p>
    <w:p w14:paraId="02BC2278" w14:textId="77777777" w:rsidR="009839D8" w:rsidRPr="00A52D86" w:rsidRDefault="009839D8" w:rsidP="009839D8">
      <w:pPr>
        <w:pStyle w:val="ListParagraph"/>
        <w:numPr>
          <w:ilvl w:val="0"/>
          <w:numId w:val="1"/>
        </w:numPr>
        <w:ind w:left="990"/>
        <w:rPr>
          <w:rFonts w:ascii="Arial" w:hAnsi="Arial" w:cs="Arial"/>
          <w:sz w:val="24"/>
        </w:rPr>
      </w:pPr>
      <w:r w:rsidRPr="00A52D86">
        <w:rPr>
          <w:rFonts w:ascii="Arial" w:hAnsi="Arial" w:cs="Arial"/>
        </w:rPr>
        <w:t>Adjourn</w:t>
      </w:r>
    </w:p>
    <w:p w14:paraId="06831A75" w14:textId="77777777" w:rsidR="00A52D86" w:rsidRDefault="00A52D86" w:rsidP="00A52D86">
      <w:pPr>
        <w:pBdr>
          <w:bottom w:val="single" w:sz="4" w:space="1" w:color="auto"/>
        </w:pBdr>
        <w:ind w:left="0"/>
        <w:rPr>
          <w:sz w:val="20"/>
        </w:rPr>
      </w:pPr>
    </w:p>
    <w:p w14:paraId="6E9AAB35" w14:textId="5B2A64A4" w:rsidR="00486E1C" w:rsidRDefault="00486E1C">
      <w:pPr>
        <w:spacing w:after="160" w:line="259" w:lineRule="auto"/>
        <w:ind w:left="0"/>
        <w:rPr>
          <w:sz w:val="20"/>
        </w:rPr>
      </w:pPr>
      <w:r>
        <w:rPr>
          <w:sz w:val="20"/>
        </w:rPr>
        <w:br w:type="page"/>
      </w:r>
      <w:bookmarkStart w:id="0" w:name="_GoBack"/>
      <w:bookmarkEnd w:id="0"/>
    </w:p>
    <w:p w14:paraId="0463DDAB" w14:textId="77777777" w:rsidR="00A52D86" w:rsidRPr="00A52D86" w:rsidRDefault="00A52D86" w:rsidP="00A52D86">
      <w:pPr>
        <w:pBdr>
          <w:bottom w:val="single" w:sz="4" w:space="1" w:color="auto"/>
        </w:pBdr>
        <w:ind w:left="0"/>
        <w:rPr>
          <w:sz w:val="20"/>
        </w:rPr>
      </w:pPr>
    </w:p>
    <w:p w14:paraId="3EA703A2" w14:textId="77777777" w:rsidR="00A52D86" w:rsidRDefault="00AE2633" w:rsidP="00A52D86">
      <w:pPr>
        <w:ind w:left="0"/>
        <w:rPr>
          <w:rFonts w:ascii="Arial" w:hAnsi="Arial" w:cs="Arial"/>
          <w:szCs w:val="24"/>
          <w:u w:val="single"/>
        </w:rPr>
      </w:pPr>
      <w:r>
        <w:rPr>
          <w:rFonts w:ascii="Arial" w:hAnsi="Arial" w:cs="Arial"/>
          <w:b/>
        </w:rPr>
        <w:t>Motions for 2020</w:t>
      </w:r>
      <w:r w:rsidR="00A52D86" w:rsidRPr="00A52D86">
        <w:rPr>
          <w:rFonts w:ascii="Arial" w:hAnsi="Arial" w:cs="Arial"/>
          <w:b/>
        </w:rPr>
        <w:t xml:space="preserve"> Annual Meeting of the Mosaic CDA</w:t>
      </w:r>
    </w:p>
    <w:p w14:paraId="2843446E" w14:textId="6FA90E30" w:rsidR="00A52D86" w:rsidRPr="00A52D86" w:rsidRDefault="00A52D86" w:rsidP="00A52D86">
      <w:pPr>
        <w:ind w:left="0"/>
        <w:rPr>
          <w:rFonts w:ascii="Arial" w:hAnsi="Arial" w:cs="Arial"/>
          <w:szCs w:val="24"/>
          <w:u w:val="single"/>
        </w:rPr>
      </w:pPr>
      <w:r w:rsidRPr="00A52D86">
        <w:rPr>
          <w:rFonts w:ascii="Arial" w:hAnsi="Arial" w:cs="Arial"/>
          <w:szCs w:val="24"/>
          <w:u w:val="single"/>
        </w:rPr>
        <w:t>Motion to Approve the Mosaic District CDA Budget (Table C)</w:t>
      </w:r>
    </w:p>
    <w:p w14:paraId="37A4FCFD" w14:textId="77777777" w:rsidR="00A52D86" w:rsidRPr="00A52D86" w:rsidRDefault="00A52D86" w:rsidP="00A52D86">
      <w:pPr>
        <w:ind w:left="0"/>
        <w:rPr>
          <w:rFonts w:ascii="Arial" w:hAnsi="Arial" w:cs="Arial"/>
          <w:szCs w:val="24"/>
        </w:rPr>
      </w:pPr>
      <w:r w:rsidRPr="00A52D86">
        <w:rPr>
          <w:rFonts w:ascii="Arial" w:hAnsi="Arial" w:cs="Arial"/>
          <w:szCs w:val="24"/>
        </w:rPr>
        <w:t xml:space="preserve">I move approval the Annual Budget as set forth in Table C in the Report on the Collection of the Annual Payment and Update of the Special Assessment Roll Assessment </w:t>
      </w:r>
      <w:r w:rsidR="00AE2633">
        <w:rPr>
          <w:rFonts w:ascii="Arial" w:hAnsi="Arial" w:cs="Arial"/>
          <w:szCs w:val="24"/>
        </w:rPr>
        <w:t>Year 2020-2021</w:t>
      </w:r>
      <w:r w:rsidRPr="00A52D86">
        <w:rPr>
          <w:rFonts w:ascii="Arial" w:hAnsi="Arial" w:cs="Arial"/>
          <w:szCs w:val="24"/>
        </w:rPr>
        <w:t>.</w:t>
      </w:r>
    </w:p>
    <w:p w14:paraId="4F8A4542" w14:textId="77777777" w:rsidR="00A52D86" w:rsidRDefault="00A52D86" w:rsidP="00A52D86">
      <w:pPr>
        <w:ind w:left="0"/>
        <w:rPr>
          <w:rFonts w:ascii="Arial" w:hAnsi="Arial" w:cs="Arial"/>
          <w:szCs w:val="24"/>
          <w:u w:val="single"/>
        </w:rPr>
      </w:pPr>
    </w:p>
    <w:p w14:paraId="068FDC88" w14:textId="43922E64" w:rsidR="00A52D86" w:rsidRPr="00A52D86" w:rsidRDefault="00A52D86" w:rsidP="00A52D86">
      <w:pPr>
        <w:ind w:left="0"/>
        <w:rPr>
          <w:rFonts w:ascii="Arial" w:hAnsi="Arial" w:cs="Arial"/>
          <w:szCs w:val="24"/>
          <w:u w:val="single"/>
        </w:rPr>
      </w:pPr>
      <w:r w:rsidRPr="00A52D86">
        <w:rPr>
          <w:rFonts w:ascii="Arial" w:hAnsi="Arial" w:cs="Arial"/>
          <w:szCs w:val="24"/>
          <w:u w:val="single"/>
        </w:rPr>
        <w:t>Motion to Approv</w:t>
      </w:r>
      <w:r w:rsidR="00486E1C">
        <w:rPr>
          <w:rFonts w:ascii="Arial" w:hAnsi="Arial" w:cs="Arial"/>
          <w:szCs w:val="24"/>
          <w:u w:val="single"/>
        </w:rPr>
        <w:t>e</w:t>
      </w:r>
      <w:r w:rsidRPr="00A52D86">
        <w:rPr>
          <w:rFonts w:ascii="Arial" w:hAnsi="Arial" w:cs="Arial"/>
          <w:szCs w:val="24"/>
          <w:u w:val="single"/>
        </w:rPr>
        <w:t xml:space="preserve"> the Annual Assessment Report and Assessment Roll (Appendices A-1 a</w:t>
      </w:r>
      <w:r w:rsidR="00AE2633">
        <w:rPr>
          <w:rFonts w:ascii="Arial" w:hAnsi="Arial" w:cs="Arial"/>
          <w:szCs w:val="24"/>
          <w:u w:val="single"/>
        </w:rPr>
        <w:t>nd A-2) for Assessment Year 2020-2021</w:t>
      </w:r>
    </w:p>
    <w:p w14:paraId="580C01EE" w14:textId="77777777" w:rsidR="00A52D86" w:rsidRPr="00A52D86" w:rsidRDefault="00A52D86" w:rsidP="00A52D86">
      <w:pPr>
        <w:ind w:left="0"/>
        <w:rPr>
          <w:rFonts w:ascii="Arial" w:hAnsi="Arial" w:cs="Arial"/>
          <w:szCs w:val="24"/>
        </w:rPr>
      </w:pPr>
      <w:r w:rsidRPr="00A52D86">
        <w:rPr>
          <w:rFonts w:ascii="Arial" w:hAnsi="Arial" w:cs="Arial"/>
          <w:szCs w:val="24"/>
        </w:rPr>
        <w:t>I move: (1) that the Board approve the methodology contained in the Report on the Collection of the Annual Payment and Update of the Special Ass</w:t>
      </w:r>
      <w:r w:rsidR="004176C9">
        <w:rPr>
          <w:rFonts w:ascii="Arial" w:hAnsi="Arial" w:cs="Arial"/>
          <w:szCs w:val="24"/>
        </w:rPr>
        <w:t>e</w:t>
      </w:r>
      <w:r w:rsidR="00AE2633">
        <w:rPr>
          <w:rFonts w:ascii="Arial" w:hAnsi="Arial" w:cs="Arial"/>
          <w:szCs w:val="24"/>
        </w:rPr>
        <w:t>ssment Roll Assessment Year 2020-2021</w:t>
      </w:r>
      <w:r w:rsidRPr="00A52D86">
        <w:rPr>
          <w:rFonts w:ascii="Arial" w:hAnsi="Arial" w:cs="Arial"/>
          <w:szCs w:val="24"/>
        </w:rPr>
        <w:t xml:space="preserve">; (2) that the Board delegate to Ms. Byron and Mr. LaHait the ministerial duty of adjusting the tax increment revenues and special assessments set forth in the Report based on the approved methodology and the final tax rate approved by the Board of Supervisors; (3) that the Board request that the County pay to the Trustee on behalf of the CDA County Advanced Revenues up to the amount needed to pay debt service on the Bonds for the next year; and (4) that staff be directed to: (i) furnish the Report to the County, confirming that no special assessments for the Mosaic </w:t>
      </w:r>
      <w:r w:rsidR="00AE2633">
        <w:rPr>
          <w:rFonts w:ascii="Arial" w:hAnsi="Arial" w:cs="Arial"/>
          <w:szCs w:val="24"/>
        </w:rPr>
        <w:t>District in Assessment Year 2020-2021</w:t>
      </w:r>
      <w:r w:rsidRPr="00A52D86">
        <w:rPr>
          <w:rFonts w:ascii="Arial" w:hAnsi="Arial" w:cs="Arial"/>
          <w:szCs w:val="24"/>
        </w:rPr>
        <w:t xml:space="preserve"> are required; and (ii) notify the County of the requested County Advanced Revenues payment.</w:t>
      </w:r>
    </w:p>
    <w:sectPr w:rsidR="00A52D86" w:rsidRPr="00A52D86" w:rsidSect="009839D8">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A67FAE"/>
    <w:multiLevelType w:val="hybridMultilevel"/>
    <w:tmpl w:val="32740A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9D8"/>
    <w:rsid w:val="00095F42"/>
    <w:rsid w:val="004176C9"/>
    <w:rsid w:val="00486E1C"/>
    <w:rsid w:val="00773902"/>
    <w:rsid w:val="009839D8"/>
    <w:rsid w:val="009A6C2A"/>
    <w:rsid w:val="00A52D86"/>
    <w:rsid w:val="00AB5658"/>
    <w:rsid w:val="00AE2633"/>
    <w:rsid w:val="00BC64F5"/>
    <w:rsid w:val="00BE32EC"/>
    <w:rsid w:val="00BF0A40"/>
    <w:rsid w:val="00CB40F8"/>
    <w:rsid w:val="00EF6156"/>
    <w:rsid w:val="00F83893"/>
    <w:rsid w:val="00FF2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FE2C9"/>
  <w15:chartTrackingRefBased/>
  <w15:docId w15:val="{EC7A2D4C-E1BA-454C-BE1B-1CF852AAA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9D8"/>
    <w:pPr>
      <w:spacing w:after="200" w:line="240" w:lineRule="auto"/>
      <w:ind w:left="7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39D8"/>
    <w:pPr>
      <w:contextualSpacing/>
    </w:pPr>
  </w:style>
  <w:style w:type="paragraph" w:styleId="NoSpacing">
    <w:name w:val="No Spacing"/>
    <w:uiPriority w:val="1"/>
    <w:qFormat/>
    <w:rsid w:val="009839D8"/>
    <w:pPr>
      <w:spacing w:after="0" w:line="240" w:lineRule="auto"/>
      <w:ind w:left="720"/>
    </w:pPr>
  </w:style>
  <w:style w:type="paragraph" w:styleId="BalloonText">
    <w:name w:val="Balloon Text"/>
    <w:basedOn w:val="Normal"/>
    <w:link w:val="BalloonTextChar"/>
    <w:uiPriority w:val="99"/>
    <w:semiHidden/>
    <w:unhideWhenUsed/>
    <w:rsid w:val="00EF615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61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268</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Fairfax County</Company>
  <LinksUpToDate>false</LinksUpToDate>
  <CharactersWithSpaces>1793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Fiebe, Joanne K</dc:creator>
  <cp:keywords/>
  <dc:description/>
  <cp:lastModifiedBy>Fiebe, Joanne K</cp:lastModifiedBy>
  <cp:revision>3</cp:revision>
  <cp:lastPrinted>2019-03-06T16:03:00Z</cp:lastPrinted>
  <dcterms:created xsi:type="dcterms:W3CDTF">2020-02-26T15:43:00Z</dcterms:created>
  <dcterms:modified xsi:type="dcterms:W3CDTF">2020-02-26T15:43:00Z</dcterms:modified>
</cp:coreProperties>
</file>